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E7D9" w14:textId="77777777" w:rsidR="00EA5548" w:rsidRPr="00EA5548" w:rsidRDefault="00EA5548" w:rsidP="00EA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5548">
        <w:rPr>
          <w:rFonts w:ascii="Cambria" w:eastAsia="Times New Roman" w:hAnsi="Cambria" w:cs="Times New Roman"/>
          <w:color w:val="000000"/>
          <w:sz w:val="56"/>
          <w:szCs w:val="56"/>
          <w:lang w:eastAsia="nb-NO"/>
        </w:rPr>
        <w:t>Årsmelding NBF Vestland 2022–2023</w:t>
      </w:r>
    </w:p>
    <w:p w14:paraId="503B543C" w14:textId="77777777" w:rsidR="00EA5548" w:rsidRPr="00EA5548" w:rsidRDefault="00EA5548" w:rsidP="00EA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1B6AED" w14:textId="77777777" w:rsidR="00EA5548" w:rsidRPr="00EA5548" w:rsidRDefault="00EA5548" w:rsidP="00EA5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Styret i NBF Vestland har vore samansett av: </w:t>
      </w:r>
    </w:p>
    <w:p w14:paraId="29E1B382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Elena Linn Beardy, Askøy folkebibliotek (leiar)</w:t>
      </w:r>
    </w:p>
    <w:p w14:paraId="52B0388C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Guro Nesse, Lærdal folkebibliotek (nestleiar)</w:t>
      </w:r>
    </w:p>
    <w:p w14:paraId="4D764726" w14:textId="115991B1" w:rsidR="00EA5548" w:rsidRPr="006C509D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6C509D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Signe Ytrøy </w:t>
      </w:r>
      <w:r w:rsidR="00063CDA" w:rsidRPr="006C509D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(Etne bibliotek) </w:t>
      </w:r>
      <w:r w:rsidRPr="006C509D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(kasserar)</w:t>
      </w:r>
    </w:p>
    <w:p w14:paraId="4D94530C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Ørjan Persen, Bergen Off. Bibliotek (informasjonsansvarleg)</w:t>
      </w:r>
    </w:p>
    <w:p w14:paraId="4E42CFD2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Guri Aarhus,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Strilabiblioteket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(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skrivar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)</w:t>
      </w:r>
    </w:p>
    <w:p w14:paraId="742B8AAB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Bente Lund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Hawkes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, Sunnfjord bibliotek (styremedlem)</w:t>
      </w:r>
    </w:p>
    <w:p w14:paraId="4573CB17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Randi Tveit Solheim, Bremanger folkebibliotek (styremedlem)</w:t>
      </w:r>
    </w:p>
    <w:p w14:paraId="06430CB2" w14:textId="77777777" w:rsidR="00EA5548" w:rsidRPr="00EA5548" w:rsidRDefault="00EA5548" w:rsidP="00EA5548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Linn Benedikte Brakstad, Masfjorden folkebibliotek (varamedlem)</w:t>
      </w:r>
    </w:p>
    <w:p w14:paraId="554ACC40" w14:textId="77777777" w:rsidR="00EA5548" w:rsidRPr="00EA5548" w:rsidRDefault="00EA5548" w:rsidP="00EA5548">
      <w:pPr>
        <w:numPr>
          <w:ilvl w:val="0"/>
          <w:numId w:val="8"/>
        </w:numPr>
        <w:spacing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Sindre Hovland Søreide, Fjaler folkebibliotek (varamedlem)</w:t>
      </w:r>
    </w:p>
    <w:p w14:paraId="318A86F2" w14:textId="77777777" w:rsidR="00EA5548" w:rsidRPr="00EA5548" w:rsidRDefault="00EA5548" w:rsidP="00EA5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Revisorar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:</w:t>
      </w:r>
    </w:p>
    <w:p w14:paraId="2A67C7A2" w14:textId="77777777" w:rsidR="00EA5548" w:rsidRPr="00EA5548" w:rsidRDefault="00EA5548" w:rsidP="00EA5548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Lise Haaland </w:t>
      </w:r>
    </w:p>
    <w:p w14:paraId="6A6263E5" w14:textId="77777777" w:rsidR="00EA5548" w:rsidRPr="00EA5548" w:rsidRDefault="00EA5548" w:rsidP="00EA5548">
      <w:pPr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Eli Eide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Aarevik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 </w:t>
      </w:r>
    </w:p>
    <w:p w14:paraId="5B9F446C" w14:textId="77777777" w:rsidR="00EA5548" w:rsidRPr="00EA5548" w:rsidRDefault="00EA5548" w:rsidP="00EA5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5548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nb-NO"/>
        </w:rPr>
        <w:t>I 2022–2023 hadde NBF Vestland desse aktivitetane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: </w:t>
      </w:r>
    </w:p>
    <w:p w14:paraId="0810C339" w14:textId="52067BE0" w:rsidR="00EA5548" w:rsidRPr="00EA5548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FF"/>
          <w:lang w:eastAsia="nb-NO"/>
        </w:rPr>
        <w:t>7. mars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 2022 vart årsmøtet gjennomført digitalt. På same tid delte vi ut prisen for Årets bibliotek i Vestland, og i 2022 var det Stryn bibliotek som fekk prisen.</w:t>
      </w:r>
    </w:p>
    <w:p w14:paraId="061E08F9" w14:textId="6CABC1BF" w:rsidR="00EA5548" w:rsidRPr="008B48BF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Digitale frukostmøte. NBF Vestland arrangerte eit frukostmøte 6. desember. Temaet for møtet var ein presentasjon av Fylkesarkivet og korleis vi kan bruka tenestene deira innan lokalhistorie og </w:t>
      </w:r>
      <w:r w:rsidR="008B48BF"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slektsforsk</w:t>
      </w:r>
      <w:r w:rsidR="008B48BF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i</w:t>
      </w:r>
      <w:r w:rsidR="008B48BF"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ng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. </w:t>
      </w:r>
      <w:r w:rsidRPr="008B48BF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Det var 26 deltakarar på møtet.</w:t>
      </w:r>
    </w:p>
    <w:p w14:paraId="494AF2D3" w14:textId="3499BC32" w:rsidR="00EA5548" w:rsidRPr="00EA5548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27. - 28. oktober deltok Anne på </w:t>
      </w:r>
      <w:r w:rsidR="008B48BF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O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rganisasjonsmøte</w:t>
      </w:r>
      <w:r w:rsidR="008B48BF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t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i Oslo</w:t>
      </w:r>
    </w:p>
    <w:p w14:paraId="5B527599" w14:textId="77777777" w:rsidR="00EA5548" w:rsidRPr="00EA5548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NBF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Vestland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støtta konferansen Nordic Libraries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Together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2022, som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vart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holdt 9.–11. november 2022. NBF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Vestland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hadde stand på konferansen. Verva to nye medlemmer.</w:t>
      </w:r>
    </w:p>
    <w:p w14:paraId="05764C79" w14:textId="77777777" w:rsidR="00EA5548" w:rsidRPr="00EA5548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Julemøtet 2022 vart arrangert 26. desember på Norli. Eira Søyseth las frå diktsamlinga si «Farget flekket nå». 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Det var 16 medlemmer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frå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NBF og NFF som deltok. </w:t>
      </w:r>
    </w:p>
    <w:p w14:paraId="266061ED" w14:textId="77777777" w:rsidR="00EA5548" w:rsidRPr="00EA5548" w:rsidRDefault="00EA5548" w:rsidP="00EA5548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Politisk arbeid:</w:t>
      </w:r>
    </w:p>
    <w:p w14:paraId="5A997BC4" w14:textId="09F694FF" w:rsidR="00EA5548" w:rsidRPr="00EA5548" w:rsidRDefault="00EA5548" w:rsidP="00EA554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NBF Vestland skreiv lesarbrev i samarbeid med biblioteksjefen på Stord, Elin Mariboe. «Stopp sentraliseringa av Vestland bibliotekutvikling». Vart publisert på nett 10.08.22 av Stord24</w:t>
      </w:r>
      <w:r w:rsidR="008B48BF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: </w:t>
      </w:r>
      <w:hyperlink r:id="rId5" w:history="1">
        <w:r w:rsidR="008B48BF" w:rsidRPr="00B112DA">
          <w:rPr>
            <w:rStyle w:val="Hyperkobling"/>
            <w:rFonts w:ascii="Century Gothic" w:eastAsia="Times New Roman" w:hAnsi="Century Gothic" w:cs="Times New Roman"/>
            <w:sz w:val="28"/>
            <w:szCs w:val="28"/>
            <w:lang w:eastAsia="nb-NO"/>
          </w:rPr>
          <w:t>https://www.stord24.no/stopp-sentraliseringa-av-vestland-bibliotekutvikling/</w:t>
        </w:r>
      </w:hyperlink>
      <w:r w:rsidR="008B48BF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 xml:space="preserve"> </w:t>
      </w:r>
    </w:p>
    <w:p w14:paraId="4D2DF0A9" w14:textId="77777777" w:rsidR="00EA5548" w:rsidRPr="00EA5548" w:rsidRDefault="00EA5548" w:rsidP="00EA554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NBF Vestland leverte eit innspel til Vestland fylke sin plan «Plan for kultur, idrett og frivilligheit 2023–2035».</w:t>
      </w:r>
    </w:p>
    <w:p w14:paraId="767650CB" w14:textId="77777777" w:rsidR="00EA5548" w:rsidRPr="00EA5548" w:rsidRDefault="00EA5548" w:rsidP="00EA554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NBF Vestland vidaresendte «10 punkter om regionale og lokale partiprogram for kommunevalget 2023» til dei politiske fylkeslaga. Ba om at dei vidaresendte til lokallaga sine.</w:t>
      </w:r>
    </w:p>
    <w:p w14:paraId="34066DF0" w14:textId="77777777" w:rsidR="00EA5548" w:rsidRPr="00EA5548" w:rsidRDefault="00EA5548" w:rsidP="00EA554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Skulebiblioteka i Vestland fylke får stadig færre fagutdanna bibliotekarar tilsett. Denne saka sende vi vidare til fadderen vår i hovudstyret for vidare arbeid. </w:t>
      </w:r>
    </w:p>
    <w:p w14:paraId="75B46321" w14:textId="77777777" w:rsidR="00EA5548" w:rsidRPr="00EA5548" w:rsidRDefault="00EA5548" w:rsidP="00EA5548">
      <w:pPr>
        <w:numPr>
          <w:ilvl w:val="0"/>
          <w:numId w:val="12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Jobbar med å stable på beina Det Bergenske Bibliotekseminar etter pandemien. Samarbeid mellom NBF Vestland, Bergen Off. Bibliotek, Vestland fylkeskommune og Bibliotekarforbundet.</w:t>
      </w:r>
    </w:p>
    <w:p w14:paraId="244BEC1D" w14:textId="77777777" w:rsidR="00EA5548" w:rsidRPr="00EA5548" w:rsidRDefault="00EA5548" w:rsidP="00EA5548">
      <w:pPr>
        <w:numPr>
          <w:ilvl w:val="0"/>
          <w:numId w:val="12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Styret har hatt åtte styremøter i 2022/2023 som alle har vore digitale pga. styresamansetjing og pandemi. </w:t>
      </w:r>
    </w:p>
    <w:p w14:paraId="0FADE995" w14:textId="77777777" w:rsidR="00EA5548" w:rsidRPr="00EA5548" w:rsidRDefault="00EA5548" w:rsidP="00EA5548">
      <w:pPr>
        <w:numPr>
          <w:ilvl w:val="0"/>
          <w:numId w:val="12"/>
        </w:numPr>
        <w:spacing w:after="0"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NBF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Vestland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hadde 289 medlemmer per 31.12.2022, av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desse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var det</w:t>
      </w:r>
      <w:r w:rsidRPr="00EA5548">
        <w:rPr>
          <w:rFonts w:ascii="Century Gothic" w:eastAsia="Times New Roman" w:hAnsi="Century Gothic" w:cs="Times New Roman"/>
          <w:color w:val="FF0000"/>
          <w:sz w:val="28"/>
          <w:szCs w:val="28"/>
          <w:lang w:val="nb-NO" w:eastAsia="nb-NO"/>
        </w:rPr>
        <w:t xml:space="preserve"> </w:t>
      </w: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90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institusjonar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og 199 </w:t>
      </w:r>
      <w:proofErr w:type="spellStart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>personlege</w:t>
      </w:r>
      <w:proofErr w:type="spellEnd"/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val="nb-NO" w:eastAsia="nb-NO"/>
        </w:rPr>
        <w:t xml:space="preserve"> medlemmer (14 nye).</w:t>
      </w:r>
    </w:p>
    <w:p w14:paraId="1DE6B2D3" w14:textId="77777777" w:rsidR="00EA5548" w:rsidRPr="00EA5548" w:rsidRDefault="00EA5548" w:rsidP="00EA5548">
      <w:pPr>
        <w:numPr>
          <w:ilvl w:val="0"/>
          <w:numId w:val="12"/>
        </w:numPr>
        <w:spacing w:line="240" w:lineRule="auto"/>
        <w:ind w:left="785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000000"/>
          <w:sz w:val="28"/>
          <w:szCs w:val="28"/>
          <w:lang w:eastAsia="nb-NO"/>
        </w:rPr>
        <w:t>NBF Vestland har pr. mars 2023 ein god økonomi. I februar 2023 vart det overført 56 000 kr frå tidlegare NBF Sogn og Fjordane. </w:t>
      </w:r>
    </w:p>
    <w:p w14:paraId="36671D3F" w14:textId="7C7320E1" w:rsidR="00EA5548" w:rsidRDefault="00EA5548" w:rsidP="00EA5548">
      <w:pPr>
        <w:spacing w:line="240" w:lineRule="auto"/>
        <w:rPr>
          <w:rFonts w:ascii="Century Gothic" w:eastAsia="Times New Roman" w:hAnsi="Century Gothic" w:cs="Times New Roman"/>
          <w:color w:val="FF0000"/>
          <w:sz w:val="28"/>
          <w:szCs w:val="28"/>
          <w:lang w:eastAsia="nb-NO"/>
        </w:rPr>
      </w:pPr>
      <w:r w:rsidRPr="00EA5548">
        <w:rPr>
          <w:rFonts w:ascii="Century Gothic" w:eastAsia="Times New Roman" w:hAnsi="Century Gothic" w:cs="Times New Roman"/>
          <w:color w:val="FF0000"/>
          <w:sz w:val="28"/>
          <w:szCs w:val="28"/>
          <w:lang w:eastAsia="nb-NO"/>
        </w:rPr>
        <w:t>  </w:t>
      </w:r>
    </w:p>
    <w:p w14:paraId="538028A1" w14:textId="767A3E30" w:rsidR="0071701C" w:rsidRPr="003E044D" w:rsidRDefault="003E044D" w:rsidP="003E04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044D">
        <w:rPr>
          <w:rFonts w:ascii="Century Gothic" w:eastAsia="Times New Roman" w:hAnsi="Century Gothic" w:cs="Times New Roman"/>
          <w:sz w:val="28"/>
          <w:szCs w:val="28"/>
          <w:lang w:eastAsia="nb-NO"/>
        </w:rPr>
        <w:t>Knar</w:t>
      </w:r>
      <w:r>
        <w:rPr>
          <w:rFonts w:ascii="Century Gothic" w:eastAsia="Times New Roman" w:hAnsi="Century Gothic" w:cs="Times New Roman"/>
          <w:sz w:val="28"/>
          <w:szCs w:val="28"/>
          <w:lang w:eastAsia="nb-NO"/>
        </w:rPr>
        <w:t>vik/Kleppestø 7. mars 2023</w:t>
      </w:r>
    </w:p>
    <w:sectPr w:rsidR="0071701C" w:rsidRPr="003E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F2"/>
    <w:multiLevelType w:val="hybridMultilevel"/>
    <w:tmpl w:val="9D66C834"/>
    <w:lvl w:ilvl="0" w:tplc="CF3484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BC4"/>
    <w:multiLevelType w:val="multilevel"/>
    <w:tmpl w:val="E60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875EB"/>
    <w:multiLevelType w:val="multilevel"/>
    <w:tmpl w:val="0D0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00240"/>
    <w:multiLevelType w:val="hybridMultilevel"/>
    <w:tmpl w:val="24401542"/>
    <w:lvl w:ilvl="0" w:tplc="E34ED0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0788"/>
    <w:multiLevelType w:val="hybridMultilevel"/>
    <w:tmpl w:val="DD48B6DE"/>
    <w:lvl w:ilvl="0" w:tplc="43E282D0">
      <w:numFmt w:val="bullet"/>
      <w:lvlText w:val="-"/>
      <w:lvlJc w:val="left"/>
      <w:pPr>
        <w:ind w:left="1145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FF30641"/>
    <w:multiLevelType w:val="multilevel"/>
    <w:tmpl w:val="1C9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C15B3"/>
    <w:multiLevelType w:val="hybridMultilevel"/>
    <w:tmpl w:val="F6801E9A"/>
    <w:lvl w:ilvl="0" w:tplc="922E61C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E444C"/>
    <w:multiLevelType w:val="multilevel"/>
    <w:tmpl w:val="AC6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D3FB9"/>
    <w:multiLevelType w:val="hybridMultilevel"/>
    <w:tmpl w:val="5958000C"/>
    <w:lvl w:ilvl="0" w:tplc="CF522F2E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A19"/>
    <w:multiLevelType w:val="multilevel"/>
    <w:tmpl w:val="A9B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F6C4E"/>
    <w:multiLevelType w:val="hybridMultilevel"/>
    <w:tmpl w:val="D1344066"/>
    <w:lvl w:ilvl="0" w:tplc="E34ED09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63B9B"/>
    <w:multiLevelType w:val="hybridMultilevel"/>
    <w:tmpl w:val="CA3016D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337250">
    <w:abstractNumId w:val="10"/>
  </w:num>
  <w:num w:numId="2" w16cid:durableId="1665354803">
    <w:abstractNumId w:val="6"/>
  </w:num>
  <w:num w:numId="3" w16cid:durableId="947742083">
    <w:abstractNumId w:val="4"/>
  </w:num>
  <w:num w:numId="4" w16cid:durableId="902445482">
    <w:abstractNumId w:val="0"/>
  </w:num>
  <w:num w:numId="5" w16cid:durableId="427509874">
    <w:abstractNumId w:val="11"/>
  </w:num>
  <w:num w:numId="6" w16cid:durableId="1949241737">
    <w:abstractNumId w:val="8"/>
  </w:num>
  <w:num w:numId="7" w16cid:durableId="1926500300">
    <w:abstractNumId w:val="3"/>
  </w:num>
  <w:num w:numId="8" w16cid:durableId="247613869">
    <w:abstractNumId w:val="5"/>
  </w:num>
  <w:num w:numId="9" w16cid:durableId="704983896">
    <w:abstractNumId w:val="1"/>
  </w:num>
  <w:num w:numId="10" w16cid:durableId="1975480398">
    <w:abstractNumId w:val="9"/>
  </w:num>
  <w:num w:numId="11" w16cid:durableId="988360713">
    <w:abstractNumId w:val="2"/>
  </w:num>
  <w:num w:numId="12" w16cid:durableId="1929003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8"/>
    <w:rsid w:val="000434BF"/>
    <w:rsid w:val="00063CDA"/>
    <w:rsid w:val="000A65B2"/>
    <w:rsid w:val="000E1E29"/>
    <w:rsid w:val="001679B4"/>
    <w:rsid w:val="0017270B"/>
    <w:rsid w:val="002A52DE"/>
    <w:rsid w:val="00347686"/>
    <w:rsid w:val="003B3CAA"/>
    <w:rsid w:val="003C60FD"/>
    <w:rsid w:val="003E044D"/>
    <w:rsid w:val="00471D91"/>
    <w:rsid w:val="004B149F"/>
    <w:rsid w:val="004E4529"/>
    <w:rsid w:val="00550FA1"/>
    <w:rsid w:val="00552D3C"/>
    <w:rsid w:val="0066063C"/>
    <w:rsid w:val="006C31F9"/>
    <w:rsid w:val="006C509D"/>
    <w:rsid w:val="00716B8A"/>
    <w:rsid w:val="0071701C"/>
    <w:rsid w:val="007535E8"/>
    <w:rsid w:val="0076047B"/>
    <w:rsid w:val="007901F1"/>
    <w:rsid w:val="007A3685"/>
    <w:rsid w:val="00811949"/>
    <w:rsid w:val="00843D1D"/>
    <w:rsid w:val="008B42B9"/>
    <w:rsid w:val="008B48BF"/>
    <w:rsid w:val="008C1EF4"/>
    <w:rsid w:val="00927FE9"/>
    <w:rsid w:val="00A27EA6"/>
    <w:rsid w:val="00A5478C"/>
    <w:rsid w:val="00A71618"/>
    <w:rsid w:val="00A8692F"/>
    <w:rsid w:val="00A86DD8"/>
    <w:rsid w:val="00A962C5"/>
    <w:rsid w:val="00AB3E4F"/>
    <w:rsid w:val="00C013D4"/>
    <w:rsid w:val="00C7013A"/>
    <w:rsid w:val="00DA5C6E"/>
    <w:rsid w:val="00E11208"/>
    <w:rsid w:val="00E56B18"/>
    <w:rsid w:val="00E762FD"/>
    <w:rsid w:val="00E87F7F"/>
    <w:rsid w:val="00EA554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5B0"/>
  <w15:docId w15:val="{FC80BBA1-6C0D-4591-8E6B-7F7CFC1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7F7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11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119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119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19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1949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17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71701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NormalWeb">
    <w:name w:val="Normal (Web)"/>
    <w:basedOn w:val="Normal"/>
    <w:uiPriority w:val="99"/>
    <w:semiHidden/>
    <w:unhideWhenUsed/>
    <w:rsid w:val="00EA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B48B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rd24.no/stopp-sentraliseringa-av-vestland-bibliotekutvik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Elena Linn Beardy</cp:lastModifiedBy>
  <cp:revision>22</cp:revision>
  <cp:lastPrinted>2023-01-18T11:08:00Z</cp:lastPrinted>
  <dcterms:created xsi:type="dcterms:W3CDTF">2023-01-25T15:57:00Z</dcterms:created>
  <dcterms:modified xsi:type="dcterms:W3CDTF">2023-03-10T16:29:00Z</dcterms:modified>
</cp:coreProperties>
</file>